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19" w:rsidRDefault="00D10C19">
      <w:pPr>
        <w:keepNext/>
        <w:keepLines/>
        <w:tabs>
          <w:tab w:val="left" w:pos="284"/>
        </w:tabs>
        <w:spacing w:before="360" w:after="180" w:line="450" w:lineRule="auto"/>
        <w:jc w:val="center"/>
        <w:rPr>
          <w:rFonts w:ascii="Times New Roman" w:eastAsia="Times New Roman" w:hAnsi="Times New Roman" w:cs="Times New Roman"/>
          <w:color w:val="000000"/>
          <w:sz w:val="36"/>
        </w:rPr>
      </w:pPr>
      <w:r>
        <w:object w:dxaOrig="4758" w:dyaOrig="3118">
          <v:rect id="rectole0000000000" o:spid="_x0000_i1025" style="width:238.15pt;height:156.1pt" o:ole="" o:preferrelative="t" stroked="f">
            <v:imagedata r:id="rId4" o:title=""/>
          </v:rect>
          <o:OLEObject Type="Embed" ProgID="StaticMetafile" ShapeID="rectole0000000000" DrawAspect="Content" ObjectID="_1570528046" r:id="rId5"/>
        </w:object>
      </w:r>
      <w:r w:rsidR="00C849BE">
        <w:rPr>
          <w:rFonts w:ascii="Times New Roman" w:eastAsia="Times New Roman" w:hAnsi="Times New Roman" w:cs="Times New Roman"/>
          <w:color w:val="000000"/>
          <w:sz w:val="36"/>
        </w:rPr>
        <w:t xml:space="preserve">            </w:t>
      </w:r>
    </w:p>
    <w:p w:rsidR="00D10C19" w:rsidRDefault="00C849BE">
      <w:pPr>
        <w:keepNext/>
        <w:keepLines/>
        <w:tabs>
          <w:tab w:val="left" w:pos="284"/>
        </w:tabs>
        <w:spacing w:before="360" w:after="180" w:line="450" w:lineRule="auto"/>
        <w:rPr>
          <w:rFonts w:ascii="Verdana" w:eastAsia="Verdana" w:hAnsi="Verdana" w:cs="Verdana"/>
          <w:color w:val="000000"/>
          <w:sz w:val="36"/>
        </w:rPr>
      </w:pPr>
      <w:r>
        <w:rPr>
          <w:rFonts w:ascii="Times New Roman" w:eastAsia="Times New Roman" w:hAnsi="Times New Roman" w:cs="Times New Roman"/>
          <w:color w:val="000000"/>
          <w:sz w:val="36"/>
        </w:rPr>
        <w:t xml:space="preserve">                   Договор строительного подряда </w:t>
      </w:r>
      <w:r>
        <w:rPr>
          <w:rFonts w:ascii="Times New Roman" w:eastAsia="Times New Roman" w:hAnsi="Times New Roman" w:cs="Times New Roman"/>
          <w:color w:val="000000"/>
          <w:sz w:val="28"/>
        </w:rPr>
        <w:t xml:space="preserve"> </w:t>
      </w:r>
    </w:p>
    <w:tbl>
      <w:tblPr>
        <w:tblW w:w="0" w:type="auto"/>
        <w:tblInd w:w="16" w:type="dxa"/>
        <w:tblCellMar>
          <w:left w:w="10" w:type="dxa"/>
          <w:right w:w="10" w:type="dxa"/>
        </w:tblCellMar>
        <w:tblLook w:val="0000" w:firstRow="0" w:lastRow="0" w:firstColumn="0" w:lastColumn="0" w:noHBand="0" w:noVBand="0"/>
      </w:tblPr>
      <w:tblGrid>
        <w:gridCol w:w="4697"/>
        <w:gridCol w:w="4642"/>
      </w:tblGrid>
      <w:tr w:rsidR="00D10C19">
        <w:trPr>
          <w:trHeight w:val="1"/>
        </w:trPr>
        <w:tc>
          <w:tcPr>
            <w:tcW w:w="5413" w:type="dxa"/>
            <w:tcBorders>
              <w:top w:val="single" w:sz="0" w:space="0" w:color="000000"/>
              <w:left w:val="single" w:sz="0" w:space="0" w:color="000000"/>
              <w:bottom w:val="single" w:sz="0" w:space="0" w:color="000000"/>
              <w:right w:val="single" w:sz="0" w:space="0" w:color="000000"/>
            </w:tcBorders>
            <w:shd w:val="clear" w:color="000000" w:fill="FFFFFF"/>
            <w:tcMar>
              <w:left w:w="26" w:type="dxa"/>
              <w:right w:w="26" w:type="dxa"/>
            </w:tcMar>
            <w:vAlign w:val="center"/>
          </w:tcPr>
          <w:p w:rsidR="00D10C19" w:rsidRDefault="00C849BE">
            <w:pPr>
              <w:tabs>
                <w:tab w:val="left" w:pos="284"/>
              </w:tabs>
              <w:spacing w:before="241" w:after="0" w:line="240" w:lineRule="auto"/>
              <w:jc w:val="both"/>
            </w:pPr>
            <w:r>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г. Москва</w:t>
            </w:r>
          </w:p>
        </w:tc>
        <w:tc>
          <w:tcPr>
            <w:tcW w:w="5414" w:type="dxa"/>
            <w:tcBorders>
              <w:top w:val="single" w:sz="0" w:space="0" w:color="000000"/>
              <w:left w:val="single" w:sz="0" w:space="0" w:color="000000"/>
              <w:bottom w:val="single" w:sz="0" w:space="0" w:color="000000"/>
              <w:right w:val="single" w:sz="0" w:space="0" w:color="000000"/>
            </w:tcBorders>
            <w:shd w:val="clear" w:color="000000" w:fill="FFFFFF"/>
            <w:tcMar>
              <w:left w:w="26" w:type="dxa"/>
              <w:right w:w="26" w:type="dxa"/>
            </w:tcMar>
            <w:vAlign w:val="center"/>
          </w:tcPr>
          <w:p w:rsidR="00D10C19" w:rsidRDefault="00C849BE" w:rsidP="00C849BE">
            <w:pPr>
              <w:tabs>
                <w:tab w:val="left" w:pos="284"/>
              </w:tabs>
              <w:spacing w:before="241" w:after="0" w:line="240" w:lineRule="auto"/>
            </w:pPr>
            <w:r>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 xml:space="preserve">Дата </w:t>
            </w:r>
          </w:p>
        </w:tc>
      </w:tr>
    </w:tbl>
    <w:p w:rsidR="00D10C19" w:rsidRDefault="00D10C19">
      <w:pPr>
        <w:tabs>
          <w:tab w:val="left" w:pos="284"/>
          <w:tab w:val="left" w:pos="1136"/>
        </w:tabs>
        <w:spacing w:before="200" w:after="0" w:line="240" w:lineRule="auto"/>
        <w:jc w:val="both"/>
        <w:rPr>
          <w:rFonts w:ascii="Times New Roman" w:eastAsia="Times New Roman" w:hAnsi="Times New Roman" w:cs="Times New Roman"/>
          <w:color w:val="000000"/>
          <w:sz w:val="24"/>
        </w:rPr>
      </w:pP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 "Подрядчик", в лице ООО "</w:t>
      </w:r>
      <w:proofErr w:type="spellStart"/>
      <w:r>
        <w:rPr>
          <w:rFonts w:ascii="Times New Roman" w:eastAsia="Times New Roman" w:hAnsi="Times New Roman" w:cs="Times New Roman"/>
          <w:color w:val="000000"/>
          <w:sz w:val="25"/>
        </w:rPr>
        <w:t>Стройсервис</w:t>
      </w:r>
      <w:proofErr w:type="spellEnd"/>
      <w:r>
        <w:rPr>
          <w:rFonts w:ascii="Times New Roman" w:eastAsia="Times New Roman" w:hAnsi="Times New Roman" w:cs="Times New Roman"/>
          <w:color w:val="000000"/>
          <w:sz w:val="25"/>
        </w:rPr>
        <w:t>". с одной стороны действу</w:t>
      </w:r>
      <w:r w:rsidR="005A5FE9">
        <w:rPr>
          <w:rFonts w:ascii="Times New Roman" w:eastAsia="Times New Roman" w:hAnsi="Times New Roman" w:cs="Times New Roman"/>
          <w:color w:val="000000"/>
          <w:sz w:val="25"/>
        </w:rPr>
        <w:t>ющий на основании устава в лице</w:t>
      </w:r>
      <w:r w:rsidR="005A5FE9" w:rsidRPr="005A5FE9">
        <w:rPr>
          <w:rFonts w:ascii="Times New Roman" w:eastAsia="Times New Roman" w:hAnsi="Times New Roman" w:cs="Times New Roman"/>
          <w:color w:val="000000"/>
          <w:sz w:val="25"/>
          <w:u w:val="single"/>
        </w:rPr>
        <w:t xml:space="preserve">           </w:t>
      </w:r>
      <w:r w:rsidR="00E828BA">
        <w:rPr>
          <w:rFonts w:ascii="Times New Roman" w:eastAsia="Times New Roman" w:hAnsi="Times New Roman" w:cs="Times New Roman"/>
          <w:color w:val="000000"/>
          <w:sz w:val="25"/>
          <w:u w:val="single"/>
        </w:rPr>
        <w:t>Рыжова Михаила Сергеевича</w:t>
      </w:r>
      <w:r w:rsidR="005A5FE9">
        <w:rPr>
          <w:rFonts w:ascii="Times New Roman" w:eastAsia="Times New Roman" w:hAnsi="Times New Roman" w:cs="Times New Roman"/>
          <w:color w:val="000000"/>
          <w:sz w:val="25"/>
          <w:u w:val="single"/>
        </w:rPr>
        <w:t xml:space="preserve">          </w:t>
      </w:r>
      <w:r w:rsidR="005A5FE9" w:rsidRPr="005A5FE9">
        <w:rPr>
          <w:rFonts w:ascii="Times New Roman" w:eastAsia="Times New Roman" w:hAnsi="Times New Roman" w:cs="Times New Roman"/>
          <w:color w:val="000000"/>
          <w:sz w:val="25"/>
          <w:u w:val="single"/>
        </w:rPr>
        <w:t xml:space="preserve"> </w:t>
      </w:r>
      <w:r>
        <w:rPr>
          <w:rFonts w:ascii="Times New Roman" w:eastAsia="Times New Roman" w:hAnsi="Times New Roman" w:cs="Times New Roman"/>
          <w:color w:val="000000"/>
          <w:sz w:val="25"/>
        </w:rPr>
        <w:t>и _____________________________________________________________,</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 именуемый (</w:t>
      </w:r>
      <w:proofErr w:type="spellStart"/>
      <w:r>
        <w:rPr>
          <w:rFonts w:ascii="Times New Roman" w:eastAsia="Times New Roman" w:hAnsi="Times New Roman" w:cs="Times New Roman"/>
          <w:color w:val="000000"/>
          <w:sz w:val="25"/>
        </w:rPr>
        <w:t>ая</w:t>
      </w:r>
      <w:proofErr w:type="spellEnd"/>
      <w:r>
        <w:rPr>
          <w:rFonts w:ascii="Times New Roman" w:eastAsia="Times New Roman" w:hAnsi="Times New Roman" w:cs="Times New Roman"/>
          <w:color w:val="000000"/>
          <w:sz w:val="25"/>
        </w:rPr>
        <w:t>) в дальнейшем "Заказчик", действующий (</w:t>
      </w:r>
      <w:proofErr w:type="spellStart"/>
      <w:r>
        <w:rPr>
          <w:rFonts w:ascii="Times New Roman" w:eastAsia="Times New Roman" w:hAnsi="Times New Roman" w:cs="Times New Roman"/>
          <w:color w:val="000000"/>
          <w:sz w:val="25"/>
        </w:rPr>
        <w:t>ая</w:t>
      </w:r>
      <w:proofErr w:type="spellEnd"/>
      <w:r>
        <w:rPr>
          <w:rFonts w:ascii="Times New Roman" w:eastAsia="Times New Roman" w:hAnsi="Times New Roman" w:cs="Times New Roman"/>
          <w:color w:val="000000"/>
          <w:sz w:val="25"/>
        </w:rPr>
        <w:t>) как физическое лицо, с другой стороны, вместе именуемые "Стороны", а индивидуально – "Сторона", заключили настоящий Договор строительного подряда (далее по тексту – "Договор") о нижеследующем:</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 Предмет договора</w:t>
      </w:r>
    </w:p>
    <w:p w:rsidR="00E3449D"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По настоящему Договору Подрядчик обязуется по заданию Заказчика в установленный Договором срок выполнить ремонтно-строительные работы, указанные в п. 1.2 Договора (далее по тексту - Работы), а Заказчик обязуется создать необходимые условия для выполнения Работ, принять результат Работ и уплатить обусловленную Договором цену. </w:t>
      </w:r>
      <w:r w:rsidRPr="00E3449D">
        <w:rPr>
          <w:rFonts w:ascii="Times New Roman" w:eastAsia="Times New Roman" w:hAnsi="Times New Roman" w:cs="Times New Roman"/>
          <w:color w:val="000000"/>
          <w:sz w:val="24"/>
        </w:rPr>
        <w:t>Адрес объекта, по которому Подрядчик обязуется выполнить работы</w:t>
      </w:r>
      <w:r w:rsidR="00E3449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E3449D"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_____________________________________________________________________________</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___________________________________________________________</w:t>
      </w:r>
      <w:r w:rsidR="00E3449D">
        <w:rPr>
          <w:rFonts w:ascii="Times New Roman" w:eastAsia="Times New Roman" w:hAnsi="Times New Roman" w:cs="Times New Roman"/>
          <w:color w:val="000000"/>
          <w:sz w:val="24"/>
        </w:rPr>
        <w:t>________________</w:t>
      </w:r>
      <w:r>
        <w:rPr>
          <w:rFonts w:ascii="Times New Roman" w:eastAsia="Times New Roman" w:hAnsi="Times New Roman" w:cs="Times New Roman"/>
          <w:color w:val="000000"/>
          <w:sz w:val="24"/>
        </w:rPr>
        <w:t>__</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5"/>
        </w:rPr>
        <w:t xml:space="preserve">1.2.  Подрядчик  выполняет Работы  способами, определенными  Сторонами  в Смете (Приложение </w:t>
      </w:r>
      <w:r>
        <w:rPr>
          <w:rFonts w:ascii="Segoe UI Symbol" w:eastAsia="Segoe UI Symbol" w:hAnsi="Segoe UI Symbol" w:cs="Segoe UI Symbol"/>
          <w:color w:val="000000"/>
          <w:sz w:val="25"/>
        </w:rPr>
        <w:t>№</w:t>
      </w:r>
      <w:r>
        <w:rPr>
          <w:rFonts w:ascii="Times New Roman" w:eastAsia="Times New Roman" w:hAnsi="Times New Roman" w:cs="Times New Roman"/>
          <w:color w:val="000000"/>
          <w:sz w:val="25"/>
        </w:rPr>
        <w:t xml:space="preserve"> 1 к Договору), являющиеся неотъемлемой частью Договора.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1.3.  Обязанность по предоставлению материалов возложена Сторонами на</w:t>
      </w:r>
      <w:r w:rsidR="00F35C6B">
        <w:rPr>
          <w:rFonts w:ascii="Times New Roman" w:eastAsia="Times New Roman" w:hAnsi="Times New Roman" w:cs="Times New Roman"/>
          <w:color w:val="000000"/>
          <w:sz w:val="25"/>
        </w:rPr>
        <w:t xml:space="preserve"> Подрядчика по черновым материалам и работе, на Заказчика – по чистовым материалам</w:t>
      </w:r>
      <w:r>
        <w:rPr>
          <w:rFonts w:ascii="Times New Roman" w:eastAsia="Times New Roman" w:hAnsi="Times New Roman" w:cs="Times New Roman"/>
          <w:color w:val="000000"/>
          <w:sz w:val="25"/>
        </w:rPr>
        <w:t xml:space="preserve">. Заказчик несет ответственность за ненадлежащее качество предоставленных им материалов, сроки их предоставления, а также за предоставление материалов, обремененных правами третьих лиц.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lastRenderedPageBreak/>
        <w:t>1.4. Технические, экономические и другие требования к Работам, являющимися предметом Договора, должны соответствовать требованиям СНиП, ГОСТу и другим нормативным актам Российской Федерации.</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2. Срок действия договора</w:t>
      </w:r>
    </w:p>
    <w:p w:rsidR="009B6E65"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2.1.</w:t>
      </w:r>
      <w:r w:rsidR="009B6E65">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5"/>
        </w:rPr>
        <w:t>Договор вступает в силу с </w:t>
      </w:r>
      <w:r w:rsidRPr="009B6E65">
        <w:rPr>
          <w:rFonts w:ascii="Times New Roman" w:eastAsia="Times New Roman" w:hAnsi="Times New Roman" w:cs="Times New Roman"/>
          <w:color w:val="000000"/>
          <w:sz w:val="25"/>
          <w:u w:val="single"/>
        </w:rPr>
        <w:t xml:space="preserve">            </w:t>
      </w:r>
      <w:r w:rsidR="009B6E65" w:rsidRPr="009B6E65">
        <w:rPr>
          <w:rFonts w:ascii="Times New Roman" w:eastAsia="Times New Roman" w:hAnsi="Times New Roman" w:cs="Times New Roman"/>
          <w:color w:val="000000"/>
          <w:sz w:val="25"/>
          <w:u w:val="single"/>
        </w:rPr>
        <w:t xml:space="preserve">              </w:t>
      </w:r>
      <w:r w:rsidRPr="009B6E65">
        <w:rPr>
          <w:rFonts w:ascii="Times New Roman" w:eastAsia="Times New Roman" w:hAnsi="Times New Roman" w:cs="Times New Roman"/>
          <w:color w:val="000000"/>
          <w:sz w:val="25"/>
          <w:u w:val="single"/>
        </w:rPr>
        <w:t xml:space="preserve">        </w:t>
      </w:r>
      <w:r w:rsidR="006B2CE4">
        <w:rPr>
          <w:rFonts w:ascii="Times New Roman" w:eastAsia="Times New Roman" w:hAnsi="Times New Roman" w:cs="Times New Roman"/>
          <w:color w:val="000000"/>
          <w:sz w:val="25"/>
        </w:rPr>
        <w:t>2017</w:t>
      </w:r>
      <w:r>
        <w:rPr>
          <w:rFonts w:ascii="Times New Roman" w:eastAsia="Times New Roman" w:hAnsi="Times New Roman" w:cs="Times New Roman"/>
          <w:color w:val="000000"/>
          <w:sz w:val="25"/>
        </w:rPr>
        <w:t xml:space="preserve"> г.   </w:t>
      </w:r>
    </w:p>
    <w:p w:rsidR="00D10C19" w:rsidRDefault="009B6E65">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       </w:t>
      </w:r>
      <w:r w:rsidR="00C849BE">
        <w:rPr>
          <w:rFonts w:ascii="Times New Roman" w:eastAsia="Times New Roman" w:hAnsi="Times New Roman" w:cs="Times New Roman"/>
          <w:color w:val="000000"/>
          <w:sz w:val="25"/>
        </w:rPr>
        <w:t>и действует до</w:t>
      </w:r>
      <w:r w:rsidR="00C849BE" w:rsidRPr="009B6E65">
        <w:rPr>
          <w:rFonts w:ascii="Times New Roman" w:eastAsia="Times New Roman" w:hAnsi="Times New Roman" w:cs="Times New Roman"/>
          <w:color w:val="000000"/>
          <w:sz w:val="25"/>
          <w:u w:val="single"/>
        </w:rPr>
        <w:t xml:space="preserve">                                                      </w:t>
      </w:r>
      <w:r w:rsidR="00C849BE">
        <w:rPr>
          <w:rFonts w:ascii="Times New Roman" w:eastAsia="Times New Roman" w:hAnsi="Times New Roman" w:cs="Times New Roman"/>
          <w:color w:val="000000"/>
          <w:sz w:val="25"/>
        </w:rPr>
        <w:t xml:space="preserve"> </w:t>
      </w:r>
      <w:r w:rsidR="006B2CE4">
        <w:rPr>
          <w:rFonts w:ascii="Times New Roman" w:eastAsia="Times New Roman" w:hAnsi="Times New Roman" w:cs="Times New Roman"/>
          <w:color w:val="000000"/>
          <w:sz w:val="25"/>
        </w:rPr>
        <w:t>2017</w:t>
      </w:r>
      <w:r w:rsidR="00C849BE">
        <w:rPr>
          <w:rFonts w:ascii="Times New Roman" w:eastAsia="Times New Roman" w:hAnsi="Times New Roman" w:cs="Times New Roman"/>
          <w:color w:val="000000"/>
          <w:sz w:val="25"/>
        </w:rPr>
        <w:t xml:space="preserve"> г.</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3. Права и обязанности сторон</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3.1. Заказчик обязуется:</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3.1.1. Осмотреть и принять с участием Подрядчика выполненные Работы (результат Работ) в сроки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и в порядке, которые предусмотрены Договором. </w:t>
      </w:r>
    </w:p>
    <w:p w:rsidR="00D10C19" w:rsidRDefault="00D10C19">
      <w:pPr>
        <w:tabs>
          <w:tab w:val="left" w:pos="284"/>
        </w:tabs>
        <w:spacing w:before="120" w:after="0" w:line="240" w:lineRule="auto"/>
        <w:jc w:val="center"/>
        <w:rPr>
          <w:rFonts w:ascii="Times New Roman" w:eastAsia="Times New Roman" w:hAnsi="Times New Roman" w:cs="Times New Roman"/>
          <w:color w:val="000000"/>
          <w:sz w:val="25"/>
        </w:rPr>
      </w:pP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3.1.2. При обнаружении отступлений от Договора, ухудшающих результат Работ, или иных недостатков в Работах немедленно заявить об этом Подрядчику.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3.1.3. Оплатить выполненные Работы на условиях и в порядке, установленных Договором.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3.1.4. Предоставить Подрядчику  в соответствии с условиями Договора необходимые материалы.</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3.2. Подрядчик обязуется:</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3.2.1. Осуществлять Работы в соответствии с условиями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3.2.2. Немедленно предупредить  Заказчика и до получения его указаний приостановить Работы при обнаружении:</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непригодности или недоброкачественности предоставленного Заказчиком материала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непригодности или недоброкачественности предоставленной Заказчиком технической документации</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возможных неблагоприятных для Заказчика последствий выполнения его указаний о способе выполнения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отрицательного результата или нецелесообразности дальнейшего проведения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трех  рабочих дней со дня получения  Заказчиком  уведомления о приостановлении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3.2.3. В течение трех  рабочих дней до указанного в Договоре срока выполнения Работ проинформировать Заказчика о готовности результата Работ.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3.2.4. Выполнить все Работы в объеме и в сроки, предусмотренные Договором и сдать Работы  Заказчику в состоянии, позволяющем нормальную эксплуатацию объекта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lastRenderedPageBreak/>
        <w:t>3.2.5. Своевременно устранять недостатки и дефекты, выявленные при приемке Работ и в течение гарантийного срока эксплуатации объекта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3.3. Заказчик вправе:</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3.3.1.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3.3.2. Отказаться от исполнения Договора и потребовать возмещения убытков, если Подрядчик не приступает своевременно к исполнению Договора или выполняет Работы настолько медленно, что окончание ее к сроку,  установленному в Договоре,  становится явно невозможным.</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3.3.3.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 станет очевидным, что она не будет выполнена надлежащим образом.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3.3.4. </w:t>
      </w:r>
      <w:r w:rsidRPr="00E3449D">
        <w:rPr>
          <w:rFonts w:ascii="Times New Roman" w:eastAsia="Times New Roman" w:hAnsi="Times New Roman" w:cs="Times New Roman"/>
          <w:color w:val="000000"/>
          <w:sz w:val="25"/>
        </w:rPr>
        <w:t>По своему выбору</w:t>
      </w:r>
      <w:r>
        <w:rPr>
          <w:rFonts w:ascii="Times New Roman" w:eastAsia="Times New Roman" w:hAnsi="Times New Roman" w:cs="Times New Roman"/>
          <w:color w:val="000000"/>
          <w:sz w:val="25"/>
        </w:rPr>
        <w:t xml:space="preserve"> в случаях, когда Работы выполнены Подрядчиком с отступлениями от требований, предусмотренных в технической документации и в обязательных для Сторон строительных нормах и правилах, а также за не достижение указанных в технической документации и Договоре показателей объекта Работ с иными недостатками, не позволяющими использовать результат Работ по назначению: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потребовать от Подрядчика безвозмездного устранения недостатков в разумный срок;</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потребовать от Подрядчика соразмерного уменьшения установленной за Работы цены;</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 устранить недостатки своими силами или привлечь для их устранения третье лицо с отнесением расходов на устранение недостатков на Подрядчика.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3.4. Подрядчик вправе:</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3.4.1. Привлекать к исполнению своих обязательств по Договору субподрядчиков без предварительного письменного согласования с Заказчиком.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3.4.2. 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AB08BB"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3.4.3. Требовать оплаты выполненных им Работ, в том числе в случае, если результат Работ не был достигнут, либо достигнутый результат оказался с недостатками, которые делают его не пригодным для предусмотренного в Договоре использования, по причинам, вызванным недостатками предоставленного Заказчиком материала.  </w:t>
      </w:r>
    </w:p>
    <w:p w:rsidR="00AB08BB" w:rsidRDefault="00AB08BB">
      <w:pPr>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br w:type="page"/>
      </w:r>
    </w:p>
    <w:p w:rsidR="00D10C19" w:rsidRDefault="00D10C19">
      <w:pPr>
        <w:tabs>
          <w:tab w:val="left" w:pos="284"/>
        </w:tabs>
        <w:spacing w:before="120" w:after="0" w:line="240" w:lineRule="auto"/>
        <w:jc w:val="both"/>
        <w:rPr>
          <w:rFonts w:ascii="Times New Roman" w:eastAsia="Times New Roman" w:hAnsi="Times New Roman" w:cs="Times New Roman"/>
          <w:color w:val="000000"/>
          <w:sz w:val="25"/>
        </w:rPr>
      </w:pP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3.4.4. При неисполнении Заказчиком обязанности оплатить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в соответствии со ст.ст. 359, 360 ГК РФ до оплаты Заказчиком соответствующих сумм: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результат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остаток неиспользованного материала,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b/>
          <w:color w:val="000000"/>
          <w:sz w:val="25"/>
        </w:rPr>
        <w:t xml:space="preserve"> </w:t>
      </w:r>
      <w:r>
        <w:rPr>
          <w:rFonts w:ascii="Times New Roman" w:eastAsia="Times New Roman" w:hAnsi="Times New Roman" w:cs="Times New Roman"/>
          <w:color w:val="000000"/>
          <w:sz w:val="25"/>
        </w:rPr>
        <w:t>- оказавшееся у Подрядчика в связи с исполнением Договора имущество  Заказчика.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3.4.5. Требовать пересмотра стоимости Работ, если по не зависящим от него причинам фактическая стоимость Работ превысила не менее чем на 10 (десять) процентов установленную Договором стоимость Работ.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3.4.6. Требовать возмещения разумных расходов, которые понесены Подрядчиком в связи с установлением и устранением дефектов в технической документации. </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4. Сроки выполнения работ</w:t>
      </w:r>
    </w:p>
    <w:p w:rsidR="00AB08BB" w:rsidRDefault="00C849BE">
      <w:pPr>
        <w:tabs>
          <w:tab w:val="left" w:pos="284"/>
        </w:tabs>
        <w:spacing w:before="120" w:after="0" w:line="240" w:lineRule="auto"/>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4.1. Дата начала Работ: </w:t>
      </w:r>
      <w:r w:rsidRPr="00AB08BB">
        <w:rPr>
          <w:rFonts w:ascii="Times New Roman" w:eastAsia="Times New Roman" w:hAnsi="Times New Roman" w:cs="Times New Roman"/>
          <w:color w:val="000000"/>
          <w:sz w:val="25"/>
          <w:u w:val="single"/>
        </w:rPr>
        <w:t>"         "</w:t>
      </w:r>
      <w:r>
        <w:rPr>
          <w:rFonts w:ascii="Times New Roman" w:eastAsia="Times New Roman" w:hAnsi="Times New Roman" w:cs="Times New Roman"/>
          <w:color w:val="000000"/>
          <w:sz w:val="25"/>
        </w:rPr>
        <w:t xml:space="preserve"> </w:t>
      </w:r>
      <w:r w:rsidRPr="00AB08BB">
        <w:rPr>
          <w:rFonts w:ascii="Times New Roman" w:eastAsia="Times New Roman" w:hAnsi="Times New Roman" w:cs="Times New Roman"/>
          <w:color w:val="000000"/>
          <w:sz w:val="25"/>
          <w:u w:val="single"/>
        </w:rPr>
        <w:t xml:space="preserve">                 </w:t>
      </w:r>
      <w:r w:rsidR="006B2CE4">
        <w:rPr>
          <w:rFonts w:ascii="Times New Roman" w:eastAsia="Times New Roman" w:hAnsi="Times New Roman" w:cs="Times New Roman"/>
          <w:color w:val="000000"/>
          <w:sz w:val="25"/>
        </w:rPr>
        <w:t>2017</w:t>
      </w:r>
      <w:r>
        <w:rPr>
          <w:rFonts w:ascii="Times New Roman" w:eastAsia="Times New Roman" w:hAnsi="Times New Roman" w:cs="Times New Roman"/>
          <w:color w:val="000000"/>
          <w:sz w:val="25"/>
        </w:rPr>
        <w:t xml:space="preserve"> г. </w:t>
      </w:r>
    </w:p>
    <w:p w:rsidR="00AB08BB" w:rsidRDefault="00AB08BB" w:rsidP="00AB08BB">
      <w:pPr>
        <w:tabs>
          <w:tab w:val="left" w:pos="284"/>
        </w:tabs>
        <w:spacing w:before="120" w:after="0" w:line="240" w:lineRule="auto"/>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 </w:t>
      </w:r>
      <w:r w:rsidR="00C849BE">
        <w:rPr>
          <w:rFonts w:ascii="Times New Roman" w:eastAsia="Times New Roman" w:hAnsi="Times New Roman" w:cs="Times New Roman"/>
          <w:color w:val="000000"/>
          <w:sz w:val="25"/>
        </w:rPr>
        <w:t>Дата окончания Работ: </w:t>
      </w:r>
      <w:r w:rsidRPr="00AB08BB">
        <w:rPr>
          <w:rFonts w:ascii="Times New Roman" w:eastAsia="Times New Roman" w:hAnsi="Times New Roman" w:cs="Times New Roman"/>
          <w:color w:val="000000"/>
          <w:sz w:val="25"/>
          <w:u w:val="single"/>
        </w:rPr>
        <w:t>"         "</w:t>
      </w:r>
      <w:r>
        <w:rPr>
          <w:rFonts w:ascii="Times New Roman" w:eastAsia="Times New Roman" w:hAnsi="Times New Roman" w:cs="Times New Roman"/>
          <w:color w:val="000000"/>
          <w:sz w:val="25"/>
        </w:rPr>
        <w:t xml:space="preserve"> </w:t>
      </w:r>
      <w:r w:rsidRPr="00AB08BB">
        <w:rPr>
          <w:rFonts w:ascii="Times New Roman" w:eastAsia="Times New Roman" w:hAnsi="Times New Roman" w:cs="Times New Roman"/>
          <w:color w:val="000000"/>
          <w:sz w:val="25"/>
          <w:u w:val="single"/>
        </w:rPr>
        <w:t xml:space="preserve">                 </w:t>
      </w:r>
      <w:r>
        <w:rPr>
          <w:rFonts w:ascii="Times New Roman" w:eastAsia="Times New Roman" w:hAnsi="Times New Roman" w:cs="Times New Roman"/>
          <w:color w:val="000000"/>
          <w:sz w:val="25"/>
        </w:rPr>
        <w:t xml:space="preserve">2017 г. </w:t>
      </w:r>
    </w:p>
    <w:p w:rsidR="00D10C19" w:rsidRDefault="00C849BE" w:rsidP="00AB08BB">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4.2. Перенос сроков начала и окончания Работ на период просрочки исполнения Заказчиком встречных обязательств дополнительно согласуется Сторонами.</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5. Стоимость работ и порядок расчетов</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5.1. Стоимость Работ по Договору составляет</w:t>
      </w:r>
      <w:r w:rsidRPr="00AB08BB">
        <w:rPr>
          <w:rFonts w:ascii="Times New Roman" w:eastAsia="Times New Roman" w:hAnsi="Times New Roman" w:cs="Times New Roman"/>
          <w:color w:val="000000"/>
          <w:sz w:val="25"/>
          <w:u w:val="single"/>
        </w:rPr>
        <w:t xml:space="preserve">  </w:t>
      </w:r>
      <w:r w:rsidR="00AB08BB" w:rsidRPr="00AB08BB">
        <w:rPr>
          <w:rFonts w:ascii="Times New Roman" w:eastAsia="Times New Roman" w:hAnsi="Times New Roman" w:cs="Times New Roman"/>
          <w:color w:val="000000"/>
          <w:sz w:val="25"/>
          <w:u w:val="single"/>
        </w:rPr>
        <w:t xml:space="preserve">                                                             </w:t>
      </w:r>
      <w:r>
        <w:rPr>
          <w:rFonts w:ascii="Times New Roman" w:eastAsia="Times New Roman" w:hAnsi="Times New Roman" w:cs="Times New Roman"/>
          <w:color w:val="000000"/>
          <w:sz w:val="25"/>
        </w:rPr>
        <w:t xml:space="preserve">руб.  НДС не облагается. Стоимость Работ по Договору определена Сторонами в Смете (Приложение </w:t>
      </w:r>
      <w:r>
        <w:rPr>
          <w:rFonts w:ascii="Segoe UI Symbol" w:eastAsia="Segoe UI Symbol" w:hAnsi="Segoe UI Symbol" w:cs="Segoe UI Symbol"/>
          <w:color w:val="000000"/>
          <w:sz w:val="25"/>
        </w:rPr>
        <w:t>№</w:t>
      </w:r>
      <w:r>
        <w:rPr>
          <w:rFonts w:ascii="Times New Roman" w:eastAsia="Times New Roman" w:hAnsi="Times New Roman" w:cs="Times New Roman"/>
          <w:color w:val="000000"/>
          <w:sz w:val="25"/>
        </w:rPr>
        <w:t xml:space="preserve"> 2 к Договору), являющейся неотъемлемой частью Договора.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5.2. Оплата по Договору производится  по актам выполненных работ  в соответствии с условиями Договора не позднее семи  календарных дней.</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5.3. Оплата дополнительных работ, не предусмотренных Договором, производится сверх установленной в п. 5.1 Договора договорной цены в порядке, предусмотренном законодательством.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5.4. Способ оплаты по Договору: передача Заказчиком наличных денежных средств Подрядчику либо путем перечисления денежных средств на расчетный счет Подрядчика.</w:t>
      </w:r>
    </w:p>
    <w:p w:rsidR="00AB08BB" w:rsidRDefault="00AB08BB">
      <w:pP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br w:type="page"/>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6. Порядок сдачи и приемки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6.1. Приемка каждого этапа Работ или конечного результата Работ подтверждается подписанием Сторонами акта сдачи - приемки выполненных работ, который оформляется в следующем порядке:</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6.1.1. Подрядчик по завершении выполнения Работ (этапа Работ) в сроки, установленные п. 4.1 Договора представляет Заказчику акт сдачи - приемки выполненных работ почтовым отправлением либо нарочно, либо по указанной в реквизитах Сторон данного договора электронной почте.</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6.1.2. Заказчик обязан в течение 3-х (трёх) рабочих дней со дня получения документов, указанных в п. 6.1.1 Договора, с участием Подрядчика осмотреть и принять выполненные Работы (результат Работ), подписать и вернуть Подрядчику 1 (один) экземпляр акта сдачи-приемки работ или направить Подрядчику мотивированный отказ от приема Работ путем направления его по почте либо нарочно, либо по указанной в реквизитах Сторон данного договора электронной почте.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Подрядчиком.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6.1.3. В случае отказа Заказчика от приемки Работ Сторонами в течение 5-и (пяти) рабочих дней со дня получения Подрядчиком мотивированного отказа составляется двусторонний акт с перечнем необходимых доработок и сроков их выполнения.</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6.2. Заказчик, обнаруживший недостатки в Работах при их приемке, вправе ссылаться на них в случаях, если в акте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6.3. Заказчик, принявший Работы без проверки, лишается права ссылаться на недостатки Работ, которые могли быть установлены при обычном способе их приемки (явные недостатки).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6.4. 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3-х (трёх) рабочих дней со дня их обнаружения.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6.5. При досрочном прекращении Работ по Договору за исключением случаев, предусмотренных п.п. 3.3.2, 3.3.3, 6.4 Договора, Заказчик обязан принять выполненные Работ по степени их готовности на дату прекращения Работ и оплатить их стоимость (за вычетом предоплаты).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6.6. </w:t>
      </w:r>
      <w:r>
        <w:rPr>
          <w:rFonts w:ascii="Times New Roman" w:eastAsia="Times New Roman" w:hAnsi="Times New Roman" w:cs="Times New Roman"/>
          <w:color w:val="000000"/>
          <w:sz w:val="25"/>
        </w:rPr>
        <w:t>При досрочном выполнении Подрядчиком Работ Заказчик обязан принять и оплатить эти Работы на условиях Договора</w:t>
      </w:r>
      <w:r>
        <w:rPr>
          <w:rFonts w:ascii="Times New Roman" w:eastAsia="Times New Roman" w:hAnsi="Times New Roman" w:cs="Times New Roman"/>
          <w:color w:val="000000"/>
          <w:sz w:val="24"/>
        </w:rPr>
        <w:t xml:space="preserve">. </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 xml:space="preserve">7. Гарантия качества работ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7.1. Гарантия качества распространяется на все Работы, выполненные Подрядчиком по Договору.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lastRenderedPageBreak/>
        <w:t>7.2. Подрядчик гарантирует достижение объектом Работ указанных в проектной документации показателей и возможность эксплуатации объекта Работ на протяжении гарантийного срока, и несет ответственность за отступление от них.</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7.3. Гарантийный срок Работ устанавливается на 36 месяцев с даты подписания Сторонами конечного акта сдачи-приемки выполненных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7.4.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Работ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Работ, произведенного самим Заказчиком или привлеченными им третьими лицами.</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5"/>
        </w:rPr>
        <w:t>7.5. Срок обнаружения ненадлежащего качества результата Работ Заказчиком находиться  в пределах гарантийного срока</w:t>
      </w:r>
      <w:r>
        <w:rPr>
          <w:rFonts w:ascii="Times New Roman" w:eastAsia="Times New Roman" w:hAnsi="Times New Roman" w:cs="Times New Roman"/>
          <w:color w:val="000000"/>
          <w:sz w:val="24"/>
        </w:rPr>
        <w:t xml:space="preserve">.  </w:t>
      </w:r>
    </w:p>
    <w:p w:rsidR="00D10C19" w:rsidRPr="004579D8" w:rsidRDefault="00C849BE">
      <w:pPr>
        <w:tabs>
          <w:tab w:val="left" w:pos="284"/>
        </w:tabs>
        <w:spacing w:before="120" w:after="0" w:line="240" w:lineRule="auto"/>
        <w:jc w:val="both"/>
        <w:rPr>
          <w:rFonts w:ascii="Times New Roman" w:eastAsia="Times New Roman" w:hAnsi="Times New Roman" w:cs="Times New Roman"/>
          <w:color w:val="000000"/>
          <w:sz w:val="25"/>
        </w:rPr>
      </w:pPr>
      <w:r w:rsidRPr="004579D8">
        <w:rPr>
          <w:rFonts w:ascii="Times New Roman" w:eastAsia="Times New Roman" w:hAnsi="Times New Roman" w:cs="Times New Roman"/>
          <w:color w:val="000000"/>
          <w:sz w:val="25"/>
        </w:rPr>
        <w:t>7.6.</w:t>
      </w:r>
      <w:r w:rsidR="004579D8">
        <w:rPr>
          <w:rFonts w:ascii="Times New Roman" w:eastAsia="Times New Roman" w:hAnsi="Times New Roman" w:cs="Times New Roman"/>
          <w:color w:val="000000"/>
          <w:sz w:val="25"/>
        </w:rPr>
        <w:t xml:space="preserve"> </w:t>
      </w:r>
      <w:r w:rsidRPr="004579D8">
        <w:rPr>
          <w:rFonts w:ascii="Times New Roman" w:eastAsia="Times New Roman" w:hAnsi="Times New Roman" w:cs="Times New Roman"/>
          <w:color w:val="000000"/>
          <w:sz w:val="25"/>
        </w:rPr>
        <w:t xml:space="preserve">Подрядчик не несет </w:t>
      </w:r>
      <w:r w:rsidR="004579D8" w:rsidRPr="004579D8">
        <w:rPr>
          <w:rFonts w:ascii="Times New Roman" w:eastAsia="Times New Roman" w:hAnsi="Times New Roman" w:cs="Times New Roman"/>
          <w:color w:val="000000"/>
          <w:sz w:val="25"/>
        </w:rPr>
        <w:t>ответственности</w:t>
      </w:r>
      <w:r w:rsidRPr="004579D8">
        <w:rPr>
          <w:rFonts w:ascii="Times New Roman" w:eastAsia="Times New Roman" w:hAnsi="Times New Roman" w:cs="Times New Roman"/>
          <w:color w:val="000000"/>
          <w:sz w:val="25"/>
        </w:rPr>
        <w:t xml:space="preserve">, если </w:t>
      </w:r>
      <w:r w:rsidR="004579D8" w:rsidRPr="004579D8">
        <w:rPr>
          <w:rFonts w:ascii="Times New Roman" w:eastAsia="Times New Roman" w:hAnsi="Times New Roman" w:cs="Times New Roman"/>
          <w:color w:val="000000"/>
          <w:sz w:val="25"/>
        </w:rPr>
        <w:t>материалы,</w:t>
      </w:r>
      <w:r w:rsidRPr="004579D8">
        <w:rPr>
          <w:rFonts w:ascii="Times New Roman" w:eastAsia="Times New Roman" w:hAnsi="Times New Roman" w:cs="Times New Roman"/>
          <w:color w:val="000000"/>
          <w:sz w:val="25"/>
        </w:rPr>
        <w:t xml:space="preserve"> поставленные </w:t>
      </w:r>
      <w:r w:rsidR="004579D8" w:rsidRPr="004579D8">
        <w:rPr>
          <w:rFonts w:ascii="Times New Roman" w:eastAsia="Times New Roman" w:hAnsi="Times New Roman" w:cs="Times New Roman"/>
          <w:color w:val="000000"/>
          <w:sz w:val="25"/>
        </w:rPr>
        <w:t>заказчиком,</w:t>
      </w:r>
      <w:r w:rsidRPr="004579D8">
        <w:rPr>
          <w:rFonts w:ascii="Times New Roman" w:eastAsia="Times New Roman" w:hAnsi="Times New Roman" w:cs="Times New Roman"/>
          <w:color w:val="000000"/>
          <w:sz w:val="25"/>
        </w:rPr>
        <w:t xml:space="preserve"> не имеют </w:t>
      </w:r>
      <w:r w:rsidR="004579D8" w:rsidRPr="004579D8">
        <w:rPr>
          <w:rFonts w:ascii="Times New Roman" w:eastAsia="Times New Roman" w:hAnsi="Times New Roman" w:cs="Times New Roman"/>
          <w:color w:val="000000"/>
          <w:sz w:val="25"/>
        </w:rPr>
        <w:t>соответствующего</w:t>
      </w:r>
      <w:r w:rsidRPr="004579D8">
        <w:rPr>
          <w:rFonts w:ascii="Times New Roman" w:eastAsia="Times New Roman" w:hAnsi="Times New Roman" w:cs="Times New Roman"/>
          <w:color w:val="000000"/>
          <w:sz w:val="25"/>
        </w:rPr>
        <w:t xml:space="preserve"> качества и сертификатов.</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8. Конфиденциальность</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8.1. 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8.2. Предусмотренные Договором обязательства Сторон относительно конфиденциальности и не разглашения информации не будут распространяться на общедоступную информацию.</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8.3. 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8.4. 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9. Ответственность сторон</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9.1.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9.2. Ответственность Заказчика: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9.2.1. В случае несвоевременной оплаты Работ Подрядчику в соответствии с условиями Договора, Заказчик обязуется выплатить  Подрядчику пени за каждый день просрочки в размере 0,15% в день от стоимости несвоевременно оплаченных Работ за каждый день просрочки.</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9.2.2. В случае несвоевременного исполнения (ненадлежащего исполнения) Заказчиком условий, предусмотренных п. 3.1.4 Договора, Заказчик обязуется выплатить Подрядчику пени в размере 0,15% процентов в день от стоимости этапа Работ по Договору за каждый день просрочки,</w:t>
      </w:r>
      <w:r w:rsidR="00CD62B7">
        <w:rPr>
          <w:rFonts w:ascii="Times New Roman" w:eastAsia="Times New Roman" w:hAnsi="Times New Roman" w:cs="Times New Roman"/>
          <w:color w:val="000000"/>
          <w:sz w:val="25"/>
        </w:rPr>
        <w:t xml:space="preserve"> </w:t>
      </w:r>
      <w:r>
        <w:rPr>
          <w:rFonts w:ascii="Times New Roman" w:eastAsia="Times New Roman" w:hAnsi="Times New Roman" w:cs="Times New Roman"/>
          <w:color w:val="000000"/>
          <w:sz w:val="25"/>
        </w:rPr>
        <w:t>но не более 3000 (трёх тысяч) рублей.</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lastRenderedPageBreak/>
        <w:t xml:space="preserve"> При этом Подрядчик вправе приостановить выполнение Работ вплоть до исполнения Заказчиком указанных обязанностей по Договору</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9.2.3. В случае неисполнения Заказчиком обязанностей, предусмотренных п. 3.1.1 Договора Заказчик обязуется выплатить  Подрядчику штраф в размере 1000 (одна тысяча) рублей за каждый такой случай.</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9.3. Ответственность Подрядчика: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9.3.1. В случае несвоевременного выполнения этапа Работ  Подрядчик обязуется выплатить Заказчику пени в размере 0,15% в день от стоимости этапа Работ по Договору за каждый день просрочки, но не более 3000 (трёх тысяч) рублей.</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9.4. Подрядчик не несет ответственности: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9.4.1.За допущенные им без согласия Заказчика мелкие отступления от технической документации, если докажет, что они не повлияли на качество объекта Работ;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9.4.2.За невыполнение обязательств по Договору, если оно вызвано действием или бездействием Заказчика, повлекшим невыполнение им собственных обязательств по Договору перед  Подрядчиком. </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10. Основания и порядок расторжения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10.2. Расторжение Договора в одностороннем порядке производится только по письменному требованию Сторон в течение 10 (десяти) календарных дней со дня получения Стороной такого требования.</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10.3. Заказчик вправе расторгнуть Договор в одностороннем порядке в случаях:</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10.3.1. Предусмотренных п.п. 3.3.2, 3.3.3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10.3.2. В любое время до сдачи Заказчику результата Работ, уплатив Подрядчику часть установленной Договором стоимости Работ пропорционально части Работ,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стоимостью всех Работ по Договору и стоимостью оплаченных Заказчиком Работ.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10.4. Подрядчик вправе расторгнуть Договор в одностороннем порядке в случаях:</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10.4.1. Предусмотренных п. 3.4.2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10.4.2. Существенного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10.4.3. Задержки Заказчиком оплаты выполненных Работ более чем на 7 (семь) календарных дней.</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11. Разрешение споров из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11.1. Претензионный порядок досудебного урегулирования споров является для Сторон обязательным.</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15 Договора.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11.3. Срок рассмотрения претензионного письма составляет 10 (десять) рабочих дней со дня получения последнего адресатом.</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11.4. Споры из Договора разрешаются в судебном порядке в  соответствии с законодательством РФ.  </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12. Форс-мажор</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12.1.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12.2. Сторона, которая не может выполнить обязательства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12.3. Стороны признают, что неплатежеспособность Сторон не является форс-мажорным обстоятельством.</w:t>
      </w: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13. Прочие условия</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13.1. Стороны договорились, что для  обмена информацией в рамках данного Договора возможны следующие способы: смс-сообщения, телефонограмма, факс, электронные письма на электронный адрес, указанный в реквизитах Сторон. Вся переписка, используемая с помощью таких способов, является юридически значимой и имеет юридическую силу.</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5"/>
        </w:rPr>
        <w:t>13.2. Заказчик подтверждает, что</w:t>
      </w:r>
      <w:r w:rsidRPr="003F3959">
        <w:rPr>
          <w:rFonts w:ascii="Times New Roman" w:eastAsia="Times New Roman" w:hAnsi="Times New Roman" w:cs="Times New Roman"/>
          <w:color w:val="000000"/>
          <w:sz w:val="25"/>
        </w:rPr>
        <w:t xml:space="preserve"> указанный адрес электронной почты</w:t>
      </w:r>
      <w:r>
        <w:rPr>
          <w:rFonts w:ascii="Times New Roman" w:eastAsia="Times New Roman" w:hAnsi="Times New Roman" w:cs="Times New Roman"/>
          <w:color w:val="000000"/>
          <w:sz w:val="25"/>
        </w:rPr>
        <w:t xml:space="preserve"> ___________________________________</w:t>
      </w:r>
      <w:r w:rsidRPr="003F3959">
        <w:rPr>
          <w:rFonts w:ascii="Times New Roman" w:eastAsia="Times New Roman" w:hAnsi="Times New Roman" w:cs="Times New Roman"/>
          <w:color w:val="000000"/>
          <w:sz w:val="25"/>
        </w:rPr>
        <w:t xml:space="preserve"> является его электронным адресом</w:t>
      </w:r>
      <w:r>
        <w:rPr>
          <w:rFonts w:ascii="Times New Roman" w:eastAsia="Times New Roman" w:hAnsi="Times New Roman" w:cs="Times New Roman"/>
          <w:color w:val="000000"/>
          <w:sz w:val="24"/>
        </w:rPr>
        <w:t xml:space="preserve">.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13.3.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13.4. Договор составлен в 2 (двух) подлинных экземплярах на русском языке по одному для каждой из Сторон.</w:t>
      </w:r>
    </w:p>
    <w:p w:rsidR="00D10C19" w:rsidRDefault="00C849BE">
      <w:pPr>
        <w:keepNext/>
        <w:keepLines/>
        <w:tabs>
          <w:tab w:val="left" w:pos="284"/>
        </w:tabs>
        <w:spacing w:before="240" w:after="0" w:line="390" w:lineRule="auto"/>
        <w:jc w:val="both"/>
        <w:rPr>
          <w:rFonts w:ascii="Times New Roman" w:eastAsia="Times New Roman" w:hAnsi="Times New Roman" w:cs="Times New Roman"/>
          <w:color w:val="000000"/>
          <w:sz w:val="25"/>
        </w:rPr>
      </w:pPr>
      <w:r>
        <w:rPr>
          <w:rFonts w:ascii="Times New Roman" w:eastAsia="Times New Roman" w:hAnsi="Times New Roman" w:cs="Times New Roman"/>
          <w:b/>
          <w:color w:val="000000"/>
          <w:sz w:val="36"/>
        </w:rPr>
        <w:lastRenderedPageBreak/>
        <w:t>14. Список приложений</w:t>
      </w:r>
      <w:r>
        <w:rPr>
          <w:rFonts w:ascii="Times New Roman" w:eastAsia="Times New Roman" w:hAnsi="Times New Roman" w:cs="Times New Roman"/>
          <w:color w:val="000000"/>
          <w:sz w:val="25"/>
        </w:rPr>
        <w:t xml:space="preserve">    </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14.1. Приложение </w:t>
      </w:r>
      <w:r>
        <w:rPr>
          <w:rFonts w:ascii="Segoe UI Symbol" w:eastAsia="Segoe UI Symbol" w:hAnsi="Segoe UI Symbol" w:cs="Segoe UI Symbol"/>
          <w:color w:val="000000"/>
          <w:sz w:val="25"/>
        </w:rPr>
        <w:t>№</w:t>
      </w:r>
      <w:r>
        <w:rPr>
          <w:rFonts w:ascii="Times New Roman" w:eastAsia="Times New Roman" w:hAnsi="Times New Roman" w:cs="Times New Roman"/>
          <w:color w:val="000000"/>
          <w:sz w:val="25"/>
        </w:rPr>
        <w:t xml:space="preserve"> 1 "Смета"</w:t>
      </w:r>
    </w:p>
    <w:p w:rsidR="00D10C19" w:rsidRDefault="00D10C19">
      <w:pPr>
        <w:keepNext/>
        <w:keepLines/>
        <w:tabs>
          <w:tab w:val="left" w:pos="284"/>
        </w:tabs>
        <w:spacing w:before="240" w:after="0" w:line="390" w:lineRule="auto"/>
        <w:jc w:val="both"/>
        <w:rPr>
          <w:rFonts w:ascii="Times New Roman" w:eastAsia="Times New Roman" w:hAnsi="Times New Roman" w:cs="Times New Roman"/>
          <w:b/>
          <w:color w:val="000000"/>
          <w:sz w:val="36"/>
        </w:rPr>
      </w:pP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15. Адреса и реквизиты сторон</w:t>
      </w:r>
    </w:p>
    <w:tbl>
      <w:tblPr>
        <w:tblW w:w="0" w:type="auto"/>
        <w:tblInd w:w="98" w:type="dxa"/>
        <w:tblCellMar>
          <w:left w:w="10" w:type="dxa"/>
          <w:right w:w="10" w:type="dxa"/>
        </w:tblCellMar>
        <w:tblLook w:val="0000" w:firstRow="0" w:lastRow="0" w:firstColumn="0" w:lastColumn="0" w:noHBand="0" w:noVBand="0"/>
      </w:tblPr>
      <w:tblGrid>
        <w:gridCol w:w="4438"/>
        <w:gridCol w:w="4819"/>
      </w:tblGrid>
      <w:tr w:rsidR="00D10C19" w:rsidTr="00E37295">
        <w:trPr>
          <w:trHeight w:val="2987"/>
        </w:trPr>
        <w:tc>
          <w:tcPr>
            <w:tcW w:w="4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C19" w:rsidRDefault="00C849BE">
            <w:pPr>
              <w:tabs>
                <w:tab w:val="left" w:pos="284"/>
              </w:tabs>
              <w:spacing w:before="120"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Заказчик: </w:t>
            </w:r>
          </w:p>
          <w:p w:rsidR="00D10C19" w:rsidRDefault="00D10C19">
            <w:pPr>
              <w:tabs>
                <w:tab w:val="left" w:pos="284"/>
              </w:tabs>
              <w:spacing w:before="120" w:after="0" w:line="240" w:lineRule="auto"/>
              <w:jc w:val="both"/>
              <w:rPr>
                <w:rFonts w:ascii="Times New Roman" w:eastAsia="Times New Roman" w:hAnsi="Times New Roman" w:cs="Times New Roman"/>
                <w:color w:val="000000"/>
                <w:sz w:val="26"/>
              </w:rPr>
            </w:pPr>
          </w:p>
          <w:p w:rsidR="00D10C19" w:rsidRDefault="00D10C19">
            <w:pPr>
              <w:tabs>
                <w:tab w:val="left" w:pos="284"/>
              </w:tabs>
              <w:spacing w:before="120" w:after="0" w:line="240" w:lineRule="auto"/>
              <w:jc w:val="both"/>
              <w:rPr>
                <w:rFonts w:ascii="Times New Roman" w:eastAsia="Times New Roman" w:hAnsi="Times New Roman" w:cs="Times New Roman"/>
                <w:color w:val="000000"/>
                <w:sz w:val="26"/>
              </w:rPr>
            </w:pPr>
          </w:p>
          <w:p w:rsidR="00D10C19" w:rsidRDefault="00D10C19">
            <w:pPr>
              <w:tabs>
                <w:tab w:val="left" w:pos="284"/>
              </w:tabs>
              <w:spacing w:before="120" w:after="0" w:line="240" w:lineRule="auto"/>
              <w:jc w:val="both"/>
              <w:rPr>
                <w:rFonts w:ascii="Times New Roman" w:eastAsia="Times New Roman" w:hAnsi="Times New Roman" w:cs="Times New Roman"/>
                <w:color w:val="000000"/>
                <w:sz w:val="26"/>
              </w:rPr>
            </w:pPr>
          </w:p>
          <w:p w:rsidR="00D10C19" w:rsidRDefault="00D10C19">
            <w:pPr>
              <w:tabs>
                <w:tab w:val="left" w:pos="284"/>
              </w:tabs>
              <w:spacing w:before="120" w:after="0" w:line="240" w:lineRule="auto"/>
              <w:jc w:val="both"/>
              <w:rPr>
                <w:rFonts w:ascii="Times New Roman" w:eastAsia="Times New Roman" w:hAnsi="Times New Roman" w:cs="Times New Roman"/>
                <w:color w:val="000000"/>
                <w:sz w:val="26"/>
              </w:rPr>
            </w:pPr>
          </w:p>
          <w:p w:rsidR="00D10C19" w:rsidRDefault="00D10C19">
            <w:pPr>
              <w:tabs>
                <w:tab w:val="left" w:pos="284"/>
              </w:tabs>
              <w:spacing w:after="0" w:line="240" w:lineRule="auto"/>
            </w:pP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C19" w:rsidRDefault="00D10C19">
            <w:pPr>
              <w:tabs>
                <w:tab w:val="left" w:pos="284"/>
              </w:tabs>
              <w:spacing w:after="0" w:line="240" w:lineRule="auto"/>
              <w:jc w:val="both"/>
              <w:rPr>
                <w:rFonts w:ascii="Times New Roman" w:eastAsia="Times New Roman" w:hAnsi="Times New Roman" w:cs="Times New Roman"/>
                <w:color w:val="000000"/>
                <w:sz w:val="4"/>
              </w:rPr>
            </w:pPr>
          </w:p>
          <w:p w:rsidR="00D10C19" w:rsidRDefault="00D10C19">
            <w:pPr>
              <w:tabs>
                <w:tab w:val="left" w:pos="284"/>
              </w:tabs>
              <w:spacing w:after="0" w:line="240" w:lineRule="auto"/>
              <w:jc w:val="both"/>
              <w:rPr>
                <w:rFonts w:ascii="Times New Roman" w:eastAsia="Times New Roman" w:hAnsi="Times New Roman" w:cs="Times New Roman"/>
                <w:color w:val="000000"/>
                <w:sz w:val="4"/>
              </w:rPr>
            </w:pPr>
          </w:p>
          <w:p w:rsidR="00D10C19" w:rsidRDefault="00D10C19">
            <w:pPr>
              <w:tabs>
                <w:tab w:val="left" w:pos="284"/>
              </w:tabs>
              <w:spacing w:after="0" w:line="240" w:lineRule="auto"/>
              <w:jc w:val="both"/>
              <w:rPr>
                <w:rFonts w:ascii="Times New Roman" w:eastAsia="Times New Roman" w:hAnsi="Times New Roman" w:cs="Times New Roman"/>
                <w:color w:val="000000"/>
                <w:sz w:val="4"/>
              </w:rPr>
            </w:pP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Подрядчик: ООО "</w:t>
            </w:r>
            <w:proofErr w:type="spellStart"/>
            <w:r>
              <w:rPr>
                <w:rFonts w:ascii="Times New Roman" w:eastAsia="Times New Roman" w:hAnsi="Times New Roman" w:cs="Times New Roman"/>
                <w:color w:val="000000"/>
                <w:sz w:val="25"/>
              </w:rPr>
              <w:t>Стройсервис</w:t>
            </w:r>
            <w:proofErr w:type="spellEnd"/>
            <w:r>
              <w:rPr>
                <w:rFonts w:ascii="Times New Roman" w:eastAsia="Times New Roman" w:hAnsi="Times New Roman" w:cs="Times New Roman"/>
                <w:color w:val="000000"/>
                <w:sz w:val="25"/>
              </w:rPr>
              <w:t>"</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ОГРН</w:t>
            </w:r>
            <w:r w:rsidR="001404E4">
              <w:rPr>
                <w:rFonts w:ascii="Times New Roman" w:eastAsia="Times New Roman" w:hAnsi="Times New Roman" w:cs="Times New Roman"/>
                <w:color w:val="000000"/>
                <w:sz w:val="25"/>
              </w:rPr>
              <w:t>:</w:t>
            </w:r>
            <w:r>
              <w:rPr>
                <w:rFonts w:ascii="Times New Roman" w:eastAsia="Times New Roman" w:hAnsi="Times New Roman" w:cs="Times New Roman"/>
                <w:color w:val="000000"/>
                <w:sz w:val="25"/>
              </w:rPr>
              <w:t xml:space="preserve"> </w:t>
            </w:r>
            <w:r w:rsidR="001404E4" w:rsidRPr="001404E4">
              <w:rPr>
                <w:rFonts w:ascii="Times New Roman" w:eastAsia="Times New Roman" w:hAnsi="Times New Roman" w:cs="Times New Roman"/>
                <w:color w:val="000000"/>
                <w:sz w:val="25"/>
              </w:rPr>
              <w:t>1177746699811</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ИНН</w:t>
            </w:r>
            <w:r w:rsidR="001404E4">
              <w:rPr>
                <w:rFonts w:ascii="Times New Roman" w:eastAsia="Times New Roman" w:hAnsi="Times New Roman" w:cs="Times New Roman"/>
                <w:color w:val="000000"/>
                <w:sz w:val="25"/>
              </w:rPr>
              <w:t>:</w:t>
            </w:r>
            <w:r>
              <w:rPr>
                <w:rFonts w:ascii="Times New Roman" w:eastAsia="Times New Roman" w:hAnsi="Times New Roman" w:cs="Times New Roman"/>
                <w:color w:val="000000"/>
                <w:sz w:val="25"/>
              </w:rPr>
              <w:t xml:space="preserve"> </w:t>
            </w:r>
            <w:r w:rsidR="001404E4" w:rsidRPr="001404E4">
              <w:rPr>
                <w:rFonts w:ascii="Times New Roman" w:eastAsia="Times New Roman" w:hAnsi="Times New Roman" w:cs="Times New Roman"/>
                <w:color w:val="000000"/>
                <w:sz w:val="25"/>
              </w:rPr>
              <w:t>7731376210</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КПП</w:t>
            </w:r>
            <w:r w:rsidR="001404E4">
              <w:rPr>
                <w:rFonts w:ascii="Times New Roman" w:eastAsia="Times New Roman" w:hAnsi="Times New Roman" w:cs="Times New Roman"/>
                <w:color w:val="000000"/>
                <w:sz w:val="25"/>
              </w:rPr>
              <w:t>:</w:t>
            </w:r>
            <w:r>
              <w:rPr>
                <w:rFonts w:ascii="Times New Roman" w:eastAsia="Times New Roman" w:hAnsi="Times New Roman" w:cs="Times New Roman"/>
                <w:color w:val="000000"/>
                <w:sz w:val="25"/>
              </w:rPr>
              <w:t xml:space="preserve"> </w:t>
            </w:r>
            <w:r w:rsidR="001404E4" w:rsidRPr="001404E4">
              <w:rPr>
                <w:rFonts w:ascii="Times New Roman" w:eastAsia="Times New Roman" w:hAnsi="Times New Roman" w:cs="Times New Roman"/>
                <w:color w:val="000000"/>
                <w:sz w:val="25"/>
              </w:rPr>
              <w:t>773101001</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Индекс</w:t>
            </w:r>
            <w:r w:rsidR="001404E4">
              <w:rPr>
                <w:rFonts w:ascii="Times New Roman" w:eastAsia="Times New Roman" w:hAnsi="Times New Roman" w:cs="Times New Roman"/>
                <w:color w:val="000000"/>
                <w:sz w:val="25"/>
              </w:rPr>
              <w:t>:</w:t>
            </w:r>
            <w:r>
              <w:rPr>
                <w:rFonts w:ascii="Times New Roman" w:eastAsia="Times New Roman" w:hAnsi="Times New Roman" w:cs="Times New Roman"/>
                <w:color w:val="000000"/>
                <w:sz w:val="25"/>
              </w:rPr>
              <w:t xml:space="preserve"> </w:t>
            </w:r>
            <w:r w:rsidR="001404E4" w:rsidRPr="001404E4">
              <w:rPr>
                <w:rFonts w:ascii="Times New Roman" w:eastAsia="Times New Roman" w:hAnsi="Times New Roman" w:cs="Times New Roman"/>
                <w:color w:val="000000"/>
                <w:sz w:val="25"/>
              </w:rPr>
              <w:t>121353</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Юридический </w:t>
            </w:r>
            <w:bookmarkStart w:id="0" w:name="_GoBack"/>
            <w:bookmarkEnd w:id="0"/>
            <w:r>
              <w:rPr>
                <w:rFonts w:ascii="Times New Roman" w:eastAsia="Times New Roman" w:hAnsi="Times New Roman" w:cs="Times New Roman"/>
                <w:color w:val="000000"/>
                <w:sz w:val="25"/>
              </w:rPr>
              <w:t>Адрес</w:t>
            </w:r>
            <w:r w:rsidR="001404E4">
              <w:rPr>
                <w:rFonts w:ascii="Times New Roman" w:eastAsia="Times New Roman" w:hAnsi="Times New Roman" w:cs="Times New Roman"/>
                <w:color w:val="000000"/>
                <w:sz w:val="25"/>
              </w:rPr>
              <w:t>:</w:t>
            </w:r>
          </w:p>
          <w:p w:rsidR="001404E4" w:rsidRPr="001404E4" w:rsidRDefault="001404E4">
            <w:pPr>
              <w:tabs>
                <w:tab w:val="left" w:pos="284"/>
              </w:tabs>
              <w:spacing w:after="0" w:line="240" w:lineRule="auto"/>
              <w:jc w:val="both"/>
              <w:rPr>
                <w:rFonts w:ascii="Times New Roman" w:eastAsia="Times New Roman" w:hAnsi="Times New Roman" w:cs="Times New Roman"/>
                <w:color w:val="000000"/>
                <w:sz w:val="25"/>
              </w:rPr>
            </w:pPr>
            <w:r w:rsidRPr="001404E4">
              <w:rPr>
                <w:rFonts w:ascii="Times New Roman" w:eastAsia="Times New Roman" w:hAnsi="Times New Roman" w:cs="Times New Roman"/>
                <w:color w:val="000000"/>
                <w:sz w:val="25"/>
              </w:rPr>
              <w:t>г</w:t>
            </w:r>
            <w:r>
              <w:rPr>
                <w:rFonts w:ascii="Times New Roman" w:eastAsia="Times New Roman" w:hAnsi="Times New Roman" w:cs="Times New Roman"/>
                <w:color w:val="000000"/>
                <w:sz w:val="25"/>
              </w:rPr>
              <w:t xml:space="preserve">. </w:t>
            </w:r>
            <w:r w:rsidRPr="001404E4">
              <w:rPr>
                <w:rFonts w:ascii="Times New Roman" w:eastAsia="Times New Roman" w:hAnsi="Times New Roman" w:cs="Times New Roman"/>
                <w:color w:val="000000"/>
                <w:sz w:val="25"/>
              </w:rPr>
              <w:t>Москва, ул</w:t>
            </w:r>
            <w:r w:rsidRPr="001404E4">
              <w:rPr>
                <w:rFonts w:ascii="Times New Roman" w:eastAsia="Times New Roman" w:hAnsi="Times New Roman" w:cs="Times New Roman"/>
                <w:color w:val="000000"/>
                <w:sz w:val="25"/>
              </w:rPr>
              <w:t>.</w:t>
            </w:r>
            <w:r>
              <w:rPr>
                <w:rFonts w:ascii="Times New Roman" w:eastAsia="Times New Roman" w:hAnsi="Times New Roman" w:cs="Times New Roman"/>
                <w:color w:val="000000"/>
                <w:sz w:val="25"/>
              </w:rPr>
              <w:t xml:space="preserve"> </w:t>
            </w:r>
            <w:r w:rsidRPr="001404E4">
              <w:rPr>
                <w:rFonts w:ascii="Times New Roman" w:eastAsia="Times New Roman" w:hAnsi="Times New Roman" w:cs="Times New Roman"/>
                <w:color w:val="000000"/>
                <w:sz w:val="25"/>
              </w:rPr>
              <w:t>Беловежская</w:t>
            </w:r>
            <w:r w:rsidRPr="001404E4">
              <w:rPr>
                <w:rFonts w:ascii="Times New Roman" w:eastAsia="Times New Roman" w:hAnsi="Times New Roman" w:cs="Times New Roman"/>
                <w:color w:val="000000"/>
                <w:sz w:val="25"/>
              </w:rPr>
              <w:t xml:space="preserve"> </w:t>
            </w:r>
            <w:r w:rsidRPr="001404E4">
              <w:rPr>
                <w:rFonts w:ascii="Times New Roman" w:eastAsia="Times New Roman" w:hAnsi="Times New Roman" w:cs="Times New Roman"/>
                <w:color w:val="000000"/>
                <w:sz w:val="25"/>
              </w:rPr>
              <w:t>85</w:t>
            </w:r>
            <w:r w:rsidRPr="001404E4">
              <w:rPr>
                <w:rFonts w:ascii="Times New Roman" w:eastAsia="Times New Roman" w:hAnsi="Times New Roman" w:cs="Times New Roman"/>
                <w:color w:val="000000"/>
                <w:sz w:val="25"/>
              </w:rPr>
              <w:t>-</w:t>
            </w:r>
            <w:r w:rsidRPr="001404E4">
              <w:rPr>
                <w:rFonts w:ascii="Times New Roman" w:eastAsia="Times New Roman" w:hAnsi="Times New Roman" w:cs="Times New Roman"/>
                <w:color w:val="000000"/>
                <w:sz w:val="25"/>
              </w:rPr>
              <w:t>110</w:t>
            </w:r>
          </w:p>
          <w:p w:rsidR="001404E4" w:rsidRDefault="001404E4">
            <w:pPr>
              <w:tabs>
                <w:tab w:val="left" w:pos="284"/>
              </w:tabs>
              <w:spacing w:after="0" w:line="240" w:lineRule="auto"/>
              <w:jc w:val="both"/>
              <w:rPr>
                <w:rFonts w:ascii="Times New Roman" w:eastAsia="Times New Roman" w:hAnsi="Times New Roman" w:cs="Times New Roman"/>
                <w:color w:val="000000"/>
                <w:sz w:val="25"/>
              </w:rPr>
            </w:pPr>
          </w:p>
          <w:p w:rsidR="00D10C19" w:rsidRDefault="001404E4">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Контакты:</w:t>
            </w:r>
          </w:p>
          <w:p w:rsidR="00D10C19" w:rsidRDefault="00C849BE">
            <w:pPr>
              <w:tabs>
                <w:tab w:val="left" w:pos="284"/>
              </w:tabs>
              <w:spacing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w:t>
            </w:r>
            <w:r w:rsidR="00E828BA">
              <w:rPr>
                <w:rFonts w:ascii="Times New Roman" w:eastAsia="Times New Roman" w:hAnsi="Times New Roman" w:cs="Times New Roman"/>
                <w:color w:val="000000"/>
                <w:sz w:val="25"/>
              </w:rPr>
              <w:t>7</w:t>
            </w:r>
            <w:r w:rsidR="00E828BA" w:rsidRPr="001404E4">
              <w:rPr>
                <w:rFonts w:ascii="Times New Roman" w:eastAsia="Times New Roman" w:hAnsi="Times New Roman" w:cs="Times New Roman"/>
                <w:color w:val="000000"/>
                <w:sz w:val="25"/>
              </w:rPr>
              <w:t xml:space="preserve"> 499 112 44 03</w:t>
            </w:r>
          </w:p>
          <w:p w:rsidR="00D10C19" w:rsidRPr="001404E4" w:rsidRDefault="00C849BE">
            <w:pPr>
              <w:tabs>
                <w:tab w:val="left" w:pos="284"/>
              </w:tabs>
              <w:spacing w:after="0" w:line="240" w:lineRule="auto"/>
              <w:jc w:val="both"/>
              <w:rPr>
                <w:rFonts w:ascii="Times New Roman" w:eastAsia="Times New Roman" w:hAnsi="Times New Roman" w:cs="Times New Roman"/>
                <w:color w:val="000000"/>
                <w:sz w:val="25"/>
              </w:rPr>
            </w:pPr>
            <w:proofErr w:type="spellStart"/>
            <w:r>
              <w:rPr>
                <w:rFonts w:ascii="Times New Roman" w:eastAsia="Times New Roman" w:hAnsi="Times New Roman" w:cs="Times New Roman"/>
                <w:color w:val="000000"/>
                <w:sz w:val="25"/>
              </w:rPr>
              <w:t>Email</w:t>
            </w:r>
            <w:proofErr w:type="spellEnd"/>
            <w:r w:rsidR="00E37295">
              <w:rPr>
                <w:rFonts w:ascii="Times New Roman" w:eastAsia="Times New Roman" w:hAnsi="Times New Roman" w:cs="Times New Roman"/>
                <w:color w:val="000000"/>
                <w:sz w:val="25"/>
              </w:rPr>
              <w:t xml:space="preserve">: </w:t>
            </w:r>
            <w:proofErr w:type="spellStart"/>
            <w:r w:rsidR="00E37295" w:rsidRPr="001404E4">
              <w:rPr>
                <w:rFonts w:ascii="Times New Roman" w:eastAsia="Times New Roman" w:hAnsi="Times New Roman" w:cs="Times New Roman"/>
                <w:color w:val="000000"/>
                <w:sz w:val="25"/>
              </w:rPr>
              <w:t>info</w:t>
            </w:r>
            <w:r>
              <w:rPr>
                <w:rFonts w:ascii="Times New Roman" w:eastAsia="Times New Roman" w:hAnsi="Times New Roman" w:cs="Times New Roman"/>
                <w:color w:val="000000"/>
                <w:sz w:val="25"/>
              </w:rPr>
              <w:t>@</w:t>
            </w:r>
            <w:r w:rsidR="00E828BA" w:rsidRPr="001404E4">
              <w:rPr>
                <w:rFonts w:ascii="Times New Roman" w:eastAsia="Times New Roman" w:hAnsi="Times New Roman" w:cs="Times New Roman"/>
                <w:color w:val="000000"/>
                <w:sz w:val="25"/>
              </w:rPr>
              <w:t>remo.moscow</w:t>
            </w:r>
            <w:proofErr w:type="spellEnd"/>
          </w:p>
          <w:p w:rsidR="00D10C19" w:rsidRDefault="00D10C19">
            <w:pPr>
              <w:tabs>
                <w:tab w:val="left" w:pos="284"/>
              </w:tabs>
              <w:spacing w:after="0" w:line="240" w:lineRule="auto"/>
              <w:jc w:val="both"/>
            </w:pPr>
          </w:p>
          <w:p w:rsidR="00E37295" w:rsidRDefault="00E37295">
            <w:pPr>
              <w:tabs>
                <w:tab w:val="left" w:pos="284"/>
              </w:tabs>
              <w:spacing w:after="0" w:line="240" w:lineRule="auto"/>
              <w:jc w:val="both"/>
            </w:pPr>
          </w:p>
          <w:p w:rsidR="00E37295" w:rsidRDefault="00E37295">
            <w:pPr>
              <w:tabs>
                <w:tab w:val="left" w:pos="284"/>
              </w:tabs>
              <w:spacing w:after="0" w:line="240" w:lineRule="auto"/>
              <w:jc w:val="both"/>
            </w:pPr>
          </w:p>
        </w:tc>
      </w:tr>
      <w:tr w:rsidR="00D10C19" w:rsidTr="00E37295">
        <w:trPr>
          <w:trHeight w:val="1"/>
        </w:trPr>
        <w:tc>
          <w:tcPr>
            <w:tcW w:w="4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C19" w:rsidRDefault="00D10C19">
            <w:pPr>
              <w:tabs>
                <w:tab w:val="left" w:pos="284"/>
              </w:tabs>
              <w:spacing w:before="120" w:after="0" w:line="240" w:lineRule="auto"/>
              <w:rPr>
                <w:rFonts w:ascii="Calibri" w:eastAsia="Calibri" w:hAnsi="Calibri" w:cs="Calibri"/>
              </w:rPr>
            </w:pP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10C19" w:rsidRDefault="00D10C19">
            <w:pPr>
              <w:tabs>
                <w:tab w:val="left" w:pos="284"/>
              </w:tabs>
              <w:spacing w:after="0" w:line="240" w:lineRule="auto"/>
              <w:rPr>
                <w:rFonts w:ascii="Times New Roman" w:eastAsia="Times New Roman" w:hAnsi="Times New Roman" w:cs="Times New Roman"/>
                <w:color w:val="000000"/>
                <w:sz w:val="25"/>
              </w:rPr>
            </w:pPr>
          </w:p>
          <w:p w:rsidR="00D10C19" w:rsidRPr="005A5FE9" w:rsidRDefault="00C849BE">
            <w:pPr>
              <w:tabs>
                <w:tab w:val="left" w:pos="284"/>
              </w:tabs>
              <w:spacing w:after="0" w:line="240" w:lineRule="auto"/>
            </w:pPr>
            <w:proofErr w:type="spellStart"/>
            <w:r>
              <w:rPr>
                <w:rFonts w:ascii="Calibri" w:eastAsia="Calibri" w:hAnsi="Calibri" w:cs="Calibri"/>
              </w:rPr>
              <w:t>м.п</w:t>
            </w:r>
            <w:proofErr w:type="spellEnd"/>
            <w:r>
              <w:rPr>
                <w:rFonts w:ascii="Calibri" w:eastAsia="Calibri" w:hAnsi="Calibri" w:cs="Calibri"/>
              </w:rPr>
              <w:t>.</w:t>
            </w:r>
          </w:p>
        </w:tc>
      </w:tr>
    </w:tbl>
    <w:p w:rsidR="00E3449D" w:rsidRDefault="00E3449D">
      <w:pPr>
        <w:keepNext/>
        <w:keepLines/>
        <w:tabs>
          <w:tab w:val="left" w:pos="284"/>
        </w:tabs>
        <w:spacing w:before="240" w:after="0" w:line="390" w:lineRule="auto"/>
        <w:jc w:val="both"/>
        <w:rPr>
          <w:rFonts w:ascii="Times New Roman" w:eastAsia="Times New Roman" w:hAnsi="Times New Roman" w:cs="Times New Roman"/>
          <w:b/>
          <w:color w:val="000000"/>
          <w:sz w:val="36"/>
        </w:rPr>
      </w:pPr>
    </w:p>
    <w:p w:rsidR="00D10C19" w:rsidRDefault="00C849BE">
      <w:pPr>
        <w:keepNext/>
        <w:keepLines/>
        <w:tabs>
          <w:tab w:val="left" w:pos="284"/>
        </w:tabs>
        <w:spacing w:before="240" w:after="0" w:line="390" w:lineRule="auto"/>
        <w:jc w:val="both"/>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16. Подписи сторон</w:t>
      </w: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16.1. Заказчик ________________/    ___________________________                    </w:t>
      </w:r>
    </w:p>
    <w:p w:rsidR="00E3449D" w:rsidRDefault="00E3449D">
      <w:pPr>
        <w:tabs>
          <w:tab w:val="left" w:pos="284"/>
        </w:tabs>
        <w:spacing w:before="120" w:after="0" w:line="240" w:lineRule="auto"/>
        <w:jc w:val="both"/>
        <w:rPr>
          <w:rFonts w:ascii="Times New Roman" w:eastAsia="Times New Roman" w:hAnsi="Times New Roman" w:cs="Times New Roman"/>
          <w:color w:val="000000"/>
          <w:sz w:val="25"/>
        </w:rPr>
      </w:pPr>
    </w:p>
    <w:p w:rsidR="00D10C19" w:rsidRDefault="00C849BE">
      <w:pPr>
        <w:tabs>
          <w:tab w:val="left" w:pos="284"/>
        </w:tabs>
        <w:spacing w:before="120" w:after="0" w:line="240" w:lineRule="auto"/>
        <w:jc w:val="both"/>
        <w:rPr>
          <w:rFonts w:ascii="Times New Roman" w:eastAsia="Times New Roman" w:hAnsi="Times New Roman" w:cs="Times New Roman"/>
          <w:color w:val="000000"/>
          <w:sz w:val="25"/>
        </w:rPr>
      </w:pPr>
      <w:r>
        <w:rPr>
          <w:rFonts w:ascii="Times New Roman" w:eastAsia="Times New Roman" w:hAnsi="Times New Roman" w:cs="Times New Roman"/>
          <w:color w:val="000000"/>
          <w:sz w:val="25"/>
        </w:rPr>
        <w:t xml:space="preserve">16.2. Подрядчик ______________ </w:t>
      </w:r>
      <w:proofErr w:type="gramStart"/>
      <w:r>
        <w:rPr>
          <w:rFonts w:ascii="Times New Roman" w:eastAsia="Times New Roman" w:hAnsi="Times New Roman" w:cs="Times New Roman"/>
          <w:color w:val="000000"/>
          <w:sz w:val="25"/>
        </w:rPr>
        <w:t>/  _</w:t>
      </w:r>
      <w:proofErr w:type="gramEnd"/>
      <w:r>
        <w:rPr>
          <w:rFonts w:ascii="Times New Roman" w:eastAsia="Times New Roman" w:hAnsi="Times New Roman" w:cs="Times New Roman"/>
          <w:color w:val="000000"/>
          <w:sz w:val="25"/>
        </w:rPr>
        <w:t>___________________________</w:t>
      </w:r>
    </w:p>
    <w:p w:rsidR="00D10C19" w:rsidRDefault="00C849BE">
      <w:pPr>
        <w:tabs>
          <w:tab w:val="left" w:pos="284"/>
        </w:tabs>
        <w:spacing w:before="241" w:after="0" w:line="240" w:lineRule="auto"/>
        <w:jc w:val="right"/>
        <w:rPr>
          <w:rFonts w:ascii="Times New Roman" w:eastAsia="Times New Roman" w:hAnsi="Times New Roman" w:cs="Times New Roman"/>
          <w:color w:val="000000"/>
          <w:sz w:val="24"/>
        </w:rPr>
      </w:pPr>
      <w:r>
        <w:rPr>
          <w:rFonts w:ascii="Verdana" w:eastAsia="Verdana" w:hAnsi="Verdana" w:cs="Verdana"/>
          <w:color w:val="000000"/>
          <w:sz w:val="18"/>
        </w:rPr>
        <w:t> </w:t>
      </w:r>
    </w:p>
    <w:sectPr w:rsidR="00D10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altName w:val="Times New Roman"/>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19"/>
    <w:rsid w:val="001404E4"/>
    <w:rsid w:val="00333A40"/>
    <w:rsid w:val="003F3959"/>
    <w:rsid w:val="004579D8"/>
    <w:rsid w:val="005A5FE9"/>
    <w:rsid w:val="006B2CE4"/>
    <w:rsid w:val="009B6E65"/>
    <w:rsid w:val="00AB08BB"/>
    <w:rsid w:val="00C849BE"/>
    <w:rsid w:val="00CD62B7"/>
    <w:rsid w:val="00D10C19"/>
    <w:rsid w:val="00E3449D"/>
    <w:rsid w:val="00E37295"/>
    <w:rsid w:val="00E828BA"/>
    <w:rsid w:val="00F3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725A"/>
  <w15:docId w15:val="{0494A30A-4A66-42F1-824E-4E8EADAF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2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BigBrother</dc:creator>
  <cp:lastModifiedBy>BigBrother</cp:lastModifiedBy>
  <cp:revision>12</cp:revision>
  <dcterms:created xsi:type="dcterms:W3CDTF">2017-02-27T07:41:00Z</dcterms:created>
  <dcterms:modified xsi:type="dcterms:W3CDTF">2017-10-26T10:01:00Z</dcterms:modified>
</cp:coreProperties>
</file>